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9F01" w14:textId="5CC7CFC6" w:rsidR="00616F4F" w:rsidRDefault="00616F4F" w:rsidP="00616F4F">
      <w:pPr>
        <w:spacing w:after="0" w:line="240" w:lineRule="auto"/>
        <w:rPr>
          <w:rFonts w:ascii="Avenir LT Std 45 Book" w:hAnsi="Avenir LT Std 45 Book"/>
          <w:sz w:val="24"/>
          <w:szCs w:val="24"/>
        </w:rPr>
      </w:pPr>
      <w:r w:rsidRPr="00616F4F">
        <w:rPr>
          <w:rFonts w:ascii="Avenir LT Std 45 Book" w:hAnsi="Avenir LT Std 45 Book"/>
          <w:sz w:val="24"/>
          <w:szCs w:val="24"/>
        </w:rPr>
        <w:t xml:space="preserve">As outlined in </w:t>
      </w:r>
      <w:hyperlink r:id="rId8" w:history="1">
        <w:r w:rsidRPr="00616F4F">
          <w:rPr>
            <w:rStyle w:val="Hyperlink"/>
            <w:rFonts w:ascii="Avenir LT Std 45 Book" w:hAnsi="Avenir LT Std 45 Book"/>
            <w:b/>
            <w:bCs/>
            <w:sz w:val="24"/>
            <w:szCs w:val="24"/>
          </w:rPr>
          <w:t>Standard 5</w:t>
        </w:r>
      </w:hyperlink>
      <w:r w:rsidRPr="00616F4F">
        <w:rPr>
          <w:rFonts w:ascii="Avenir LT Std 45 Book" w:hAnsi="Avenir LT Std 45 Book"/>
          <w:sz w:val="24"/>
          <w:szCs w:val="24"/>
        </w:rPr>
        <w:t xml:space="preserve"> of the </w:t>
      </w:r>
      <w:r w:rsidRPr="00616F4F">
        <w:rPr>
          <w:rFonts w:ascii="Avenir LT Std 45 Book" w:hAnsi="Avenir LT Std 45 Book"/>
          <w:i/>
          <w:iCs/>
          <w:sz w:val="24"/>
          <w:szCs w:val="24"/>
        </w:rPr>
        <w:t>Standards for Integrity and Independence in Accredited Continuing Education</w:t>
      </w:r>
      <w:r w:rsidRPr="00616F4F">
        <w:rPr>
          <w:rFonts w:ascii="Avenir LT Std 45 Book" w:hAnsi="Avenir LT Std 45 Book"/>
          <w:sz w:val="24"/>
          <w:szCs w:val="24"/>
        </w:rPr>
        <w:t xml:space="preserve">, applicants must manage ancillary activities offered in conjunction with </w:t>
      </w:r>
      <w:r>
        <w:rPr>
          <w:rFonts w:ascii="Avenir LT Std 45 Book" w:hAnsi="Avenir LT Std 45 Book"/>
          <w:sz w:val="24"/>
          <w:szCs w:val="24"/>
        </w:rPr>
        <w:t>approved</w:t>
      </w:r>
      <w:r w:rsidRPr="00616F4F">
        <w:rPr>
          <w:rFonts w:ascii="Avenir LT Std 45 Book" w:hAnsi="Avenir LT Std 45 Book"/>
          <w:sz w:val="24"/>
          <w:szCs w:val="24"/>
        </w:rPr>
        <w:t xml:space="preserve"> continuing education. This includes ensuring that learners can easily distinguish between </w:t>
      </w:r>
      <w:r>
        <w:rPr>
          <w:rFonts w:ascii="Avenir LT Std 45 Book" w:hAnsi="Avenir LT Std 45 Book"/>
          <w:sz w:val="24"/>
          <w:szCs w:val="24"/>
        </w:rPr>
        <w:t>approved</w:t>
      </w:r>
      <w:r w:rsidRPr="00616F4F">
        <w:rPr>
          <w:rFonts w:ascii="Avenir LT Std 45 Book" w:hAnsi="Avenir LT Std 45 Book"/>
          <w:sz w:val="24"/>
          <w:szCs w:val="24"/>
        </w:rPr>
        <w:t xml:space="preserve"> education and any other non-</w:t>
      </w:r>
      <w:r>
        <w:rPr>
          <w:rFonts w:ascii="Avenir LT Std 45 Book" w:hAnsi="Avenir LT Std 45 Book"/>
          <w:sz w:val="24"/>
          <w:szCs w:val="24"/>
        </w:rPr>
        <w:t>approved</w:t>
      </w:r>
      <w:r w:rsidRPr="00616F4F">
        <w:rPr>
          <w:rFonts w:ascii="Avenir LT Std 45 Book" w:hAnsi="Avenir LT Std 45 Book"/>
          <w:sz w:val="24"/>
          <w:szCs w:val="24"/>
        </w:rPr>
        <w:t xml:space="preserve"> activities.</w:t>
      </w:r>
    </w:p>
    <w:p w14:paraId="6380DBAB" w14:textId="77777777" w:rsidR="00616F4F" w:rsidRPr="00616F4F" w:rsidRDefault="00616F4F" w:rsidP="00616F4F">
      <w:pPr>
        <w:spacing w:after="0" w:line="240" w:lineRule="auto"/>
        <w:rPr>
          <w:rFonts w:ascii="Avenir LT Std 45 Book" w:hAnsi="Avenir LT Std 45 Book"/>
          <w:sz w:val="24"/>
          <w:szCs w:val="24"/>
        </w:rPr>
      </w:pPr>
    </w:p>
    <w:p w14:paraId="2BB4B6D7" w14:textId="77777777" w:rsidR="00616F4F" w:rsidRPr="00616F4F" w:rsidRDefault="00616F4F" w:rsidP="00616F4F">
      <w:pPr>
        <w:spacing w:after="0" w:line="240" w:lineRule="auto"/>
        <w:rPr>
          <w:rFonts w:ascii="Avenir LT Std 45 Book" w:hAnsi="Avenir LT Std 45 Book"/>
          <w:sz w:val="24"/>
          <w:szCs w:val="24"/>
        </w:rPr>
      </w:pPr>
      <w:r w:rsidRPr="00616F4F">
        <w:rPr>
          <w:rFonts w:ascii="Avenir LT Std 45 Book" w:hAnsi="Avenir LT Std 45 Book"/>
          <w:sz w:val="24"/>
          <w:szCs w:val="24"/>
        </w:rPr>
        <w:t>Please use the space below to provide evidence demonstrating how the approved education will remain separate in space and/or time from non-approved ancillary activities. You may do this by providing a narrative description of how you intend to manage these activities to meet the criteria outlined in Standard 5. Additionally, you may include supporting materials—such as marketing content, maps, or other relevant documents—that help illustrate compliance with this standard.</w:t>
      </w:r>
    </w:p>
    <w:p w14:paraId="38A9BA7A" w14:textId="77777777" w:rsidR="00FC686E" w:rsidRDefault="00FC686E" w:rsidP="00B509DC">
      <w:pPr>
        <w:spacing w:after="0" w:line="240" w:lineRule="auto"/>
        <w:rPr>
          <w:rFonts w:ascii="Avenir LT Std 35 Light" w:hAnsi="Avenir LT Std 35 Light"/>
          <w:i/>
          <w:iCs/>
          <w:sz w:val="31"/>
          <w:szCs w:val="31"/>
        </w:rPr>
      </w:pPr>
    </w:p>
    <w:tbl>
      <w:tblPr>
        <w:tblStyle w:val="TableGrid"/>
        <w:tblW w:w="0" w:type="auto"/>
        <w:jc w:val="center"/>
        <w:tblLook w:val="04A0" w:firstRow="1" w:lastRow="0" w:firstColumn="1" w:lastColumn="0" w:noHBand="0" w:noVBand="1"/>
      </w:tblPr>
      <w:tblGrid>
        <w:gridCol w:w="2965"/>
        <w:gridCol w:w="7825"/>
      </w:tblGrid>
      <w:tr w:rsidR="00FA6EF6" w14:paraId="61325C44" w14:textId="77777777" w:rsidTr="00FC686E">
        <w:trPr>
          <w:jc w:val="center"/>
        </w:trPr>
        <w:tc>
          <w:tcPr>
            <w:tcW w:w="2965" w:type="dxa"/>
            <w:shd w:val="clear" w:color="auto" w:fill="FAC4A8" w:themeFill="accent3" w:themeFillTint="66"/>
          </w:tcPr>
          <w:p w14:paraId="1D3C6812" w14:textId="61F56DFA" w:rsidR="00FA6EF6" w:rsidRPr="00616F4F" w:rsidRDefault="00FC686E" w:rsidP="00FC686E">
            <w:pPr>
              <w:spacing w:after="0" w:line="240" w:lineRule="auto"/>
              <w:jc w:val="center"/>
              <w:rPr>
                <w:rFonts w:ascii="Avenir LT Std 45 Book" w:hAnsi="Avenir LT Std 45 Book"/>
                <w:b/>
                <w:bCs/>
                <w:sz w:val="24"/>
                <w:szCs w:val="24"/>
              </w:rPr>
            </w:pPr>
            <w:r w:rsidRPr="00616F4F">
              <w:rPr>
                <w:rFonts w:ascii="Avenir LT Std 45 Book" w:hAnsi="Avenir LT Std 45 Book"/>
                <w:b/>
                <w:bCs/>
                <w:sz w:val="24"/>
                <w:szCs w:val="24"/>
              </w:rPr>
              <w:t>Applicant Name</w:t>
            </w:r>
          </w:p>
        </w:tc>
        <w:tc>
          <w:tcPr>
            <w:tcW w:w="7825" w:type="dxa"/>
          </w:tcPr>
          <w:p w14:paraId="3171435F" w14:textId="77E6B8CB" w:rsidR="00FA6EF6" w:rsidRPr="00FA6EF6" w:rsidRDefault="00FA6EF6" w:rsidP="00FA6EF6">
            <w:pPr>
              <w:spacing w:after="0" w:line="240" w:lineRule="auto"/>
              <w:rPr>
                <w:rFonts w:ascii="Avenir LT Std 45 Book" w:hAnsi="Avenir LT Std 45 Book"/>
                <w:sz w:val="24"/>
                <w:szCs w:val="24"/>
              </w:rPr>
            </w:pPr>
          </w:p>
        </w:tc>
      </w:tr>
      <w:tr w:rsidR="00FA6EF6" w14:paraId="0ACE4021" w14:textId="77777777" w:rsidTr="00FC686E">
        <w:trPr>
          <w:jc w:val="center"/>
        </w:trPr>
        <w:tc>
          <w:tcPr>
            <w:tcW w:w="2965" w:type="dxa"/>
            <w:shd w:val="clear" w:color="auto" w:fill="FAC4A8" w:themeFill="accent3" w:themeFillTint="66"/>
          </w:tcPr>
          <w:p w14:paraId="640A84DA" w14:textId="7F5F6AA1" w:rsidR="00FA6EF6" w:rsidRPr="00616F4F" w:rsidRDefault="00FC686E" w:rsidP="00FC686E">
            <w:pPr>
              <w:spacing w:after="0" w:line="240" w:lineRule="auto"/>
              <w:jc w:val="center"/>
              <w:rPr>
                <w:rFonts w:ascii="Avenir LT Std 45 Book" w:hAnsi="Avenir LT Std 45 Book"/>
                <w:b/>
                <w:bCs/>
                <w:sz w:val="24"/>
                <w:szCs w:val="24"/>
              </w:rPr>
            </w:pPr>
            <w:r w:rsidRPr="00616F4F">
              <w:rPr>
                <w:rFonts w:ascii="Avenir LT Std 45 Book" w:hAnsi="Avenir LT Std 45 Book"/>
                <w:b/>
                <w:bCs/>
                <w:sz w:val="24"/>
                <w:szCs w:val="24"/>
              </w:rPr>
              <w:t>Activity Title</w:t>
            </w:r>
          </w:p>
        </w:tc>
        <w:tc>
          <w:tcPr>
            <w:tcW w:w="7825" w:type="dxa"/>
          </w:tcPr>
          <w:p w14:paraId="02978B79" w14:textId="5814E318" w:rsidR="00FA6EF6" w:rsidRPr="00FA6EF6" w:rsidRDefault="00FA6EF6" w:rsidP="00FA6EF6">
            <w:pPr>
              <w:spacing w:after="0" w:line="240" w:lineRule="auto"/>
              <w:rPr>
                <w:rFonts w:ascii="Avenir LT Std 45 Book" w:hAnsi="Avenir LT Std 45 Book"/>
                <w:sz w:val="24"/>
                <w:szCs w:val="24"/>
              </w:rPr>
            </w:pPr>
          </w:p>
        </w:tc>
      </w:tr>
      <w:tr w:rsidR="00616F4F" w14:paraId="34986190" w14:textId="77777777" w:rsidTr="00616F4F">
        <w:trPr>
          <w:jc w:val="center"/>
        </w:trPr>
        <w:tc>
          <w:tcPr>
            <w:tcW w:w="10790" w:type="dxa"/>
            <w:gridSpan w:val="2"/>
            <w:shd w:val="clear" w:color="auto" w:fill="FCE1D3" w:themeFill="accent3" w:themeFillTint="33"/>
          </w:tcPr>
          <w:p w14:paraId="60E7B85B" w14:textId="752BEA86" w:rsidR="00616F4F" w:rsidRPr="00616F4F" w:rsidRDefault="00616F4F" w:rsidP="00616F4F">
            <w:pPr>
              <w:spacing w:after="0" w:line="240" w:lineRule="auto"/>
              <w:jc w:val="center"/>
              <w:rPr>
                <w:rFonts w:ascii="Avenir LT Std 45 Book" w:hAnsi="Avenir LT Std 45 Book" w:cs="Arial"/>
                <w:b/>
                <w:bCs/>
                <w:kern w:val="28"/>
                <w:sz w:val="20"/>
                <w:szCs w:val="20"/>
              </w:rPr>
            </w:pPr>
            <w:r w:rsidRPr="00616F4F">
              <w:rPr>
                <w:rFonts w:ascii="Avenir LT Std 45 Book" w:hAnsi="Avenir LT Std 45 Book"/>
                <w:b/>
                <w:bCs/>
                <w:sz w:val="24"/>
                <w:szCs w:val="24"/>
              </w:rPr>
              <w:t>Description of Ancillary Activity</w:t>
            </w:r>
          </w:p>
        </w:tc>
      </w:tr>
      <w:tr w:rsidR="00616F4F" w14:paraId="195D52C6" w14:textId="77777777" w:rsidTr="00616F4F">
        <w:trPr>
          <w:trHeight w:val="2016"/>
          <w:jc w:val="center"/>
        </w:trPr>
        <w:tc>
          <w:tcPr>
            <w:tcW w:w="10790" w:type="dxa"/>
            <w:gridSpan w:val="2"/>
          </w:tcPr>
          <w:p w14:paraId="1789B7D0" w14:textId="77777777" w:rsidR="00616F4F" w:rsidRPr="00616F4F" w:rsidRDefault="00616F4F" w:rsidP="00616F4F">
            <w:pPr>
              <w:spacing w:after="0" w:line="240" w:lineRule="auto"/>
              <w:rPr>
                <w:rFonts w:ascii="Avenir LT Std 45 Book" w:hAnsi="Avenir LT Std 45 Book"/>
                <w:sz w:val="24"/>
                <w:szCs w:val="24"/>
              </w:rPr>
            </w:pPr>
          </w:p>
        </w:tc>
      </w:tr>
      <w:tr w:rsidR="00446244" w14:paraId="478C2047" w14:textId="77777777" w:rsidTr="00FC686E">
        <w:trPr>
          <w:jc w:val="center"/>
        </w:trPr>
        <w:tc>
          <w:tcPr>
            <w:tcW w:w="10790" w:type="dxa"/>
            <w:gridSpan w:val="2"/>
            <w:shd w:val="clear" w:color="auto" w:fill="FCE1D3" w:themeFill="accent3" w:themeFillTint="33"/>
          </w:tcPr>
          <w:p w14:paraId="6BE19132" w14:textId="14D079C5" w:rsidR="00446244" w:rsidRPr="00B509DC" w:rsidRDefault="00FC686E" w:rsidP="00446244">
            <w:pPr>
              <w:spacing w:after="0" w:line="240" w:lineRule="auto"/>
              <w:jc w:val="center"/>
              <w:rPr>
                <w:rFonts w:ascii="Avenir LT Std 45 Book" w:hAnsi="Avenir LT Std 45 Book"/>
                <w:b/>
                <w:bCs/>
                <w:sz w:val="24"/>
                <w:szCs w:val="24"/>
              </w:rPr>
            </w:pPr>
            <w:r>
              <w:rPr>
                <w:rFonts w:ascii="Avenir LT Std 45 Book" w:hAnsi="Avenir LT Std 45 Book"/>
                <w:b/>
                <w:bCs/>
                <w:sz w:val="24"/>
                <w:szCs w:val="24"/>
              </w:rPr>
              <w:t>Ancillary Activity Management Methodology</w:t>
            </w:r>
          </w:p>
        </w:tc>
      </w:tr>
      <w:tr w:rsidR="00FA6EF6" w14:paraId="649806AC" w14:textId="77777777" w:rsidTr="00FC686E">
        <w:trPr>
          <w:trHeight w:val="2304"/>
          <w:jc w:val="center"/>
        </w:trPr>
        <w:tc>
          <w:tcPr>
            <w:tcW w:w="10790" w:type="dxa"/>
            <w:gridSpan w:val="2"/>
          </w:tcPr>
          <w:p w14:paraId="3A658B26" w14:textId="1E1987ED" w:rsidR="00FA6EF6" w:rsidRPr="00FA6EF6" w:rsidRDefault="00FA6EF6" w:rsidP="00FA6EF6">
            <w:pPr>
              <w:spacing w:after="0" w:line="240" w:lineRule="auto"/>
              <w:rPr>
                <w:rFonts w:ascii="Avenir LT Std 45 Book" w:hAnsi="Avenir LT Std 45 Book"/>
                <w:sz w:val="24"/>
                <w:szCs w:val="24"/>
              </w:rPr>
            </w:pPr>
          </w:p>
        </w:tc>
      </w:tr>
    </w:tbl>
    <w:p w14:paraId="17295998" w14:textId="77777777" w:rsidR="00E55DC6" w:rsidRDefault="00E55DC6" w:rsidP="00E55DC6">
      <w:pPr>
        <w:jc w:val="center"/>
        <w:rPr>
          <w:rFonts w:ascii="Avenir LT Std 35 Light" w:hAnsi="Avenir LT Std 35 Light"/>
        </w:rPr>
      </w:pPr>
    </w:p>
    <w:p w14:paraId="0C18E459" w14:textId="3B9F6829" w:rsidR="00E55DC6" w:rsidRPr="00616F4F" w:rsidRDefault="00616F4F" w:rsidP="00616F4F">
      <w:pPr>
        <w:rPr>
          <w:rFonts w:ascii="Avenir LT Std 45 Book" w:hAnsi="Avenir LT Std 45 Book"/>
          <w:i/>
          <w:iCs/>
          <w:sz w:val="24"/>
          <w:szCs w:val="24"/>
        </w:rPr>
      </w:pPr>
      <w:r w:rsidRPr="00616F4F">
        <w:rPr>
          <w:rFonts w:ascii="Avenir LT Std 45 Book" w:hAnsi="Avenir LT Std 45 Book"/>
          <w:i/>
          <w:iCs/>
          <w:sz w:val="24"/>
          <w:szCs w:val="24"/>
        </w:rPr>
        <w:t>If you wish, you may snip and paste below other supporting material to demonstrate compliance:</w:t>
      </w:r>
    </w:p>
    <w:sectPr w:rsidR="00E55DC6" w:rsidRPr="00616F4F" w:rsidSect="00B509DC">
      <w:headerReference w:type="default" r:id="rId9"/>
      <w:footerReference w:type="default" r:id="rId10"/>
      <w:pgSz w:w="12240" w:h="15840"/>
      <w:pgMar w:top="720" w:right="720" w:bottom="720" w:left="720" w:header="288"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F1C03" w14:textId="77777777" w:rsidR="0038387E" w:rsidRPr="00C94B58" w:rsidRDefault="0038387E" w:rsidP="0093186D">
      <w:pPr>
        <w:spacing w:after="0" w:line="240" w:lineRule="auto"/>
        <w:rPr>
          <w:sz w:val="21"/>
          <w:szCs w:val="21"/>
        </w:rPr>
      </w:pPr>
      <w:r w:rsidRPr="00C94B58">
        <w:rPr>
          <w:sz w:val="21"/>
          <w:szCs w:val="21"/>
        </w:rPr>
        <w:separator/>
      </w:r>
    </w:p>
  </w:endnote>
  <w:endnote w:type="continuationSeparator" w:id="0">
    <w:p w14:paraId="4CF5788C" w14:textId="77777777" w:rsidR="0038387E" w:rsidRPr="00C94B58" w:rsidRDefault="0038387E" w:rsidP="0093186D">
      <w:pPr>
        <w:spacing w:after="0" w:line="240" w:lineRule="auto"/>
        <w:rPr>
          <w:sz w:val="21"/>
          <w:szCs w:val="21"/>
        </w:rPr>
      </w:pPr>
      <w:r w:rsidRPr="00C94B58">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Std 45 Book">
    <w:panose1 w:val="020B0502020203020204"/>
    <w:charset w:val="00"/>
    <w:family w:val="swiss"/>
    <w:notTrueType/>
    <w:pitch w:val="variable"/>
    <w:sig w:usb0="800000AF" w:usb1="4000204A" w:usb2="00000000" w:usb3="00000000" w:csb0="00000001" w:csb1="00000000"/>
  </w:font>
  <w:font w:name="Avenir LT Std 35 Light">
    <w:panose1 w:val="020B0402020203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D264" w14:textId="12471028" w:rsidR="00C15FA7" w:rsidRPr="00C94B58" w:rsidRDefault="007718AE" w:rsidP="00971F2B">
    <w:pPr>
      <w:pStyle w:val="Footer"/>
      <w:rPr>
        <w:sz w:val="19"/>
        <w:szCs w:val="19"/>
      </w:rPr>
    </w:pPr>
    <w:r w:rsidRPr="007718AE">
      <w:rPr>
        <w:noProof/>
        <w:color w:val="808080" w:themeColor="background1" w:themeShade="80"/>
        <w:sz w:val="19"/>
        <w:szCs w:val="19"/>
      </w:rPr>
      <mc:AlternateContent>
        <mc:Choice Requires="wpg">
          <w:drawing>
            <wp:anchor distT="0" distB="0" distL="0" distR="0" simplePos="0" relativeHeight="251661312" behindDoc="0" locked="0" layoutInCell="1" allowOverlap="1" wp14:anchorId="55D652D4" wp14:editId="3F254CBD">
              <wp:simplePos x="0" y="0"/>
              <wp:positionH relativeFrom="margin">
                <wp:align>right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6595110" cy="318770"/>
              <wp:effectExtent l="0" t="0" r="0" b="5080"/>
              <wp:wrapSquare wrapText="bothSides"/>
              <wp:docPr id="37" name="Group 7"/>
              <wp:cNvGraphicFramePr/>
              <a:graphic xmlns:a="http://schemas.openxmlformats.org/drawingml/2006/main">
                <a:graphicData uri="http://schemas.microsoft.com/office/word/2010/wordprocessingGroup">
                  <wpg:wgp>
                    <wpg:cNvGrpSpPr/>
                    <wpg:grpSpPr>
                      <a:xfrm>
                        <a:off x="0" y="0"/>
                        <a:ext cx="6595533" cy="318846"/>
                        <a:chOff x="0" y="-1"/>
                        <a:chExt cx="6616671" cy="322644"/>
                      </a:xfrm>
                    </wpg:grpSpPr>
                    <wps:wsp>
                      <wps:cNvPr id="38" name="Rectangle 38"/>
                      <wps:cNvSpPr/>
                      <wps:spPr>
                        <a:xfrm>
                          <a:off x="17779" y="-1"/>
                          <a:ext cx="6598892" cy="46263"/>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261"/>
                          <a:ext cx="6585669" cy="2563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972EF1" w14:textId="08463A04" w:rsidR="007718AE" w:rsidRPr="007718AE" w:rsidRDefault="007718AE" w:rsidP="007718AE">
                            <w:pPr>
                              <w:pStyle w:val="Header"/>
                              <w:rPr>
                                <w:rFonts w:ascii="Avenir LT Std 45 Book" w:hAnsi="Avenir LT Std 45 Book"/>
                                <w:color w:val="000000"/>
                                <w:sz w:val="24"/>
                                <w:szCs w:val="24"/>
                              </w:rPr>
                            </w:pPr>
                            <w:r w:rsidRPr="007718AE">
                              <w:rPr>
                                <w:rFonts w:ascii="Avenir LT Std 45 Book" w:hAnsi="Avenir LT Std 45 Book"/>
                                <w:color w:val="000000"/>
                              </w:rPr>
                              <w:t xml:space="preserve">Reviewed </w:t>
                            </w:r>
                            <w:r w:rsidR="00B509DC">
                              <w:rPr>
                                <w:rFonts w:ascii="Avenir LT Std 45 Book" w:hAnsi="Avenir LT Std 45 Book"/>
                                <w:color w:val="000000"/>
                              </w:rPr>
                              <w:t>10</w:t>
                            </w:r>
                            <w:r w:rsidRPr="007718AE">
                              <w:rPr>
                                <w:rFonts w:ascii="Avenir LT Std 45 Book" w:hAnsi="Avenir LT Std 45 Book"/>
                                <w:color w:val="000000"/>
                              </w:rPr>
                              <w:t>/202</w:t>
                            </w:r>
                            <w:r w:rsidR="00B509DC">
                              <w:rPr>
                                <w:rFonts w:ascii="Avenir LT Std 45 Book" w:hAnsi="Avenir LT Std 45 Book"/>
                                <w:color w:val="000000"/>
                              </w:rPr>
                              <w:t>5</w:t>
                            </w:r>
                            <w:r w:rsidRPr="007718AE">
                              <w:rPr>
                                <w:rFonts w:ascii="Avenir LT Std 45 Book" w:hAnsi="Avenir LT Std 45 Book"/>
                                <w:color w:val="000000"/>
                              </w:rPr>
                              <w:t xml:space="preserve"> </w:t>
                            </w:r>
                            <w:r w:rsidR="003D554C">
                              <w:rPr>
                                <w:rFonts w:ascii="Avenir LT Std 45 Book" w:hAnsi="Avenir LT Std 45 Book"/>
                                <w:color w:val="000000"/>
                              </w:rPr>
                              <w:t xml:space="preserve">          </w:t>
                            </w:r>
                          </w:p>
                          <w:p w14:paraId="24B4ECB5" w14:textId="30A44FD3" w:rsidR="007718AE" w:rsidRDefault="007718AE" w:rsidP="007718AE">
                            <w:pPr>
                              <w:rPr>
                                <w:color w:val="5FC2E1" w:themeColor="text1" w:themeTint="80"/>
                              </w:rPr>
                            </w:pPr>
                          </w:p>
                          <w:p w14:paraId="4BE99C31" w14:textId="77777777" w:rsidR="007718AE" w:rsidRDefault="007718AE">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D652D4" id="Group 7" o:spid="_x0000_s1027" style="position:absolute;margin-left:468.1pt;margin-top:0;width:519.3pt;height:25.1pt;z-index:251661312;mso-top-percent:200;mso-wrap-distance-left:0;mso-wrap-distance-right:0;mso-position-horizontal:right;mso-position-horizontal-relative:margin;mso-position-vertical-relative:bottom-margin-area;mso-top-percent:200;mso-width-relative:margin;mso-height-relative:margin" coordorigin="" coordsize="66166,3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N+7dQMAAHIKAAAOAAAAZHJzL2Uyb0RvYy54bWzMVl1P2zAUfZ+0/2D5HdKkbdpGBMRgoEkI&#10;EDDx7DpOG82xPdslYb9+13aSAqs2xCQED8Ef9/PkntMcHLU1Rw9Mm0qKHMf7I4yYoLKoxCrH3+/O&#10;9uYYGUtEQbgULMePzOCjw8+fDhqVsUSuJS+YRhBEmKxROV5bq7IoMnTNamL2pWICLkupa2Jhq1dR&#10;oUkD0WseJaNRGjVSF0pLyoyB09NwiQ99/LJk1F6VpWEW8RxDbdY/tX8u3TM6PCDZShO1rmhXBnlD&#10;FTWpBCQdQp0SS9BGV3+EqiuqpZGl3aeyjmRZVpT5HqCbePSim3MtN8r3ssqalRpgAmhf4PTmsPTy&#10;4VyrW3WtAYlGrQALv3O9tKWu3X+oErUesscBMtZaROEwnS6m0/EYIwp343g+n6QBU7oG4Ldue3F/&#10;/LX3TOM0ncWdZ5Kkk4kzifq80bNqGgXzYbYQmP+D4HZNFPPImgwguNaoKqB+GFZBahjTGxgcIlac&#10;ITjzyHi7ASeTGYBsB0jxbDZbYARg9B0/QWo+XySh30mapONn7ZJMaWPPmayRW+RYQwl+pMjDhbEB&#10;md7EJTaSV8VZxbnfOL6wE67RA4FJt62HG7B8ZsWFsxXSeYWA7gSA7tvxK/vImbPj4oaVgAu85cQX&#10;4km5TUIoZcLG4WpNChZyT0fw17U2ePj36gO6yCXkH2J3AZ430McOVXb2zpV5Tg/Oo78VFpwHD59Z&#10;Cjs415WQelcADl11mYN9D1KAxqG0lMUjTI2WQVGMomcVvLYLYuw10SAhIDYgi/YKHiWXTY5lt8Jo&#10;LfWvXefOHsYabjFqQJJybH5uiGYY8W8CBn4RTyZOw/xmMp0lsNFPb5ZPb8SmPpEwC8AwqM4vnb3l&#10;/bLUsr4H9Tx2WeGKCAq5c0yt7jcnNkgl6C9lx8feDHRLEXshbhV1wR2qbizv2nuiVTe7Fob+UvYk&#10;I9mLEQ62zlPI442VZeXne4trhzcQ3onSezAfOBuYf+f4+kW2aLx4QXxkWzh3PcNseKbslgCAEuif&#10;AsM7zdsqwHyappDJaWUyTcfzpBuzXml7fr9SAgYmO7IimLF0PA2MGG5AAgLrAw06JdlW71c7GP8K&#10;Yu2m8ysc35vOxY9/0tm2y9b/BAwv9wMTHAbszeRefiRq+594+LDxvw7dR5j7cnq691Kw/VQ8/A0A&#10;AP//AwBQSwMEFAAGAAgAAAAhAPbtJRjdAAAABQEAAA8AAABkcnMvZG93bnJldi54bWxMj0FLw0AQ&#10;he+C/2EZwZvdtWItMZtSBFEPRRpbxNs0O26i2dmQ3abpv3frRS8Dj/d475t8MbpWDNSHxrOG64kC&#10;QVx507DVsHl7vJqDCBHZYOuZNBwpwKI4P8sxM/7AaxrKaEUq4ZChhjrGLpMyVDU5DBPfESfv0/cO&#10;Y5K9labHQyp3rZwqNZMOG04LNXb0UFP1Xe6dhtVdRc+vy6/SvDwdw/Cxstvx3Wp9eTEu70FEGuNf&#10;GE74CR2KxLTzezZBtBrSI/H3njx1M5+B2Gm4VVOQRS7/0xc/AAAA//8DAFBLAQItABQABgAIAAAA&#10;IQC2gziS/gAAAOEBAAATAAAAAAAAAAAAAAAAAAAAAABbQ29udGVudF9UeXBlc10ueG1sUEsBAi0A&#10;FAAGAAgAAAAhADj9If/WAAAAlAEAAAsAAAAAAAAAAAAAAAAALwEAAF9yZWxzLy5yZWxzUEsBAi0A&#10;FAAGAAgAAAAhAKFU37t1AwAAcgoAAA4AAAAAAAAAAAAAAAAALgIAAGRycy9lMm9Eb2MueG1sUEsB&#10;Ai0AFAAGAAgAAAAhAPbtJRjdAAAABQEAAA8AAAAAAAAAAAAAAAAAzwUAAGRycy9kb3ducmV2Lnht&#10;bFBLBQYAAAAABAAEAPMAAADZBgAAAAA=&#10;">
              <v:rect id="Rectangle 38" o:spid="_x0000_s1028" style="position:absolute;left:177;width:65989;height: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155c72 [3213]" stroked="f" strokeweight="1pt"/>
              <v:shapetype id="_x0000_t202" coordsize="21600,21600" o:spt="202" path="m,l,21600r21600,l21600,xe">
                <v:stroke joinstyle="miter"/>
                <v:path gradientshapeok="t" o:connecttype="rect"/>
              </v:shapetype>
              <v:shape id="Text Box 39" o:spid="_x0000_s1029" type="#_x0000_t202" style="position:absolute;top:662;width:65856;height:256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2A972EF1" w14:textId="08463A04" w:rsidR="007718AE" w:rsidRPr="007718AE" w:rsidRDefault="007718AE" w:rsidP="007718AE">
                      <w:pPr>
                        <w:pStyle w:val="Header"/>
                        <w:rPr>
                          <w:rFonts w:ascii="Avenir LT Std 45 Book" w:hAnsi="Avenir LT Std 45 Book"/>
                          <w:color w:val="000000"/>
                          <w:sz w:val="24"/>
                          <w:szCs w:val="24"/>
                        </w:rPr>
                      </w:pPr>
                      <w:r w:rsidRPr="007718AE">
                        <w:rPr>
                          <w:rFonts w:ascii="Avenir LT Std 45 Book" w:hAnsi="Avenir LT Std 45 Book"/>
                          <w:color w:val="000000"/>
                        </w:rPr>
                        <w:t xml:space="preserve">Reviewed </w:t>
                      </w:r>
                      <w:r w:rsidR="00B509DC">
                        <w:rPr>
                          <w:rFonts w:ascii="Avenir LT Std 45 Book" w:hAnsi="Avenir LT Std 45 Book"/>
                          <w:color w:val="000000"/>
                        </w:rPr>
                        <w:t>10</w:t>
                      </w:r>
                      <w:r w:rsidRPr="007718AE">
                        <w:rPr>
                          <w:rFonts w:ascii="Avenir LT Std 45 Book" w:hAnsi="Avenir LT Std 45 Book"/>
                          <w:color w:val="000000"/>
                        </w:rPr>
                        <w:t>/202</w:t>
                      </w:r>
                      <w:r w:rsidR="00B509DC">
                        <w:rPr>
                          <w:rFonts w:ascii="Avenir LT Std 45 Book" w:hAnsi="Avenir LT Std 45 Book"/>
                          <w:color w:val="000000"/>
                        </w:rPr>
                        <w:t>5</w:t>
                      </w:r>
                      <w:r w:rsidRPr="007718AE">
                        <w:rPr>
                          <w:rFonts w:ascii="Avenir LT Std 45 Book" w:hAnsi="Avenir LT Std 45 Book"/>
                          <w:color w:val="000000"/>
                        </w:rPr>
                        <w:t xml:space="preserve"> </w:t>
                      </w:r>
                      <w:r w:rsidR="003D554C">
                        <w:rPr>
                          <w:rFonts w:ascii="Avenir LT Std 45 Book" w:hAnsi="Avenir LT Std 45 Book"/>
                          <w:color w:val="000000"/>
                        </w:rPr>
                        <w:t xml:space="preserve">          </w:t>
                      </w:r>
                    </w:p>
                    <w:p w14:paraId="24B4ECB5" w14:textId="30A44FD3" w:rsidR="007718AE" w:rsidRDefault="007718AE" w:rsidP="007718AE">
                      <w:pPr>
                        <w:rPr>
                          <w:color w:val="5FC2E1" w:themeColor="text1" w:themeTint="80"/>
                        </w:rPr>
                      </w:pPr>
                    </w:p>
                    <w:p w14:paraId="4BE99C31" w14:textId="77777777" w:rsidR="007718AE" w:rsidRDefault="007718AE">
                      <w:pPr>
                        <w:jc w:val="right"/>
                        <w:rPr>
                          <w:color w:val="808080" w:themeColor="background1" w:themeShade="80"/>
                        </w:rPr>
                      </w:pPr>
                    </w:p>
                  </w:txbxContent>
                </v:textbox>
              </v:shape>
              <w10:wrap type="square" anchorx="margin" anchory="margin"/>
            </v:group>
          </w:pict>
        </mc:Fallback>
      </mc:AlternateContent>
    </w:r>
    <w:r w:rsidRPr="007718AE">
      <w:rPr>
        <w:noProof/>
        <w:sz w:val="19"/>
        <w:szCs w:val="19"/>
      </w:rPr>
      <mc:AlternateContent>
        <mc:Choice Requires="wps">
          <w:drawing>
            <wp:anchor distT="0" distB="0" distL="0" distR="0" simplePos="0" relativeHeight="251660288" behindDoc="0" locked="0" layoutInCell="1" allowOverlap="1" wp14:anchorId="6BFA1970" wp14:editId="4B4384A1">
              <wp:simplePos x="0" y="0"/>
              <wp:positionH relativeFrom="rightMargin">
                <wp:posOffset>-218440</wp:posOffset>
              </wp:positionH>
              <wp:positionV relativeFrom="bottomMargin">
                <wp:posOffset>224790</wp:posOffset>
              </wp:positionV>
              <wp:extent cx="676910" cy="320040"/>
              <wp:effectExtent l="0" t="0" r="8890" b="3810"/>
              <wp:wrapSquare wrapText="bothSides"/>
              <wp:docPr id="40" name="Rectangle 8"/>
              <wp:cNvGraphicFramePr/>
              <a:graphic xmlns:a="http://schemas.openxmlformats.org/drawingml/2006/main">
                <a:graphicData uri="http://schemas.microsoft.com/office/word/2010/wordprocessingShape">
                  <wps:wsp>
                    <wps:cNvSpPr/>
                    <wps:spPr>
                      <a:xfrm>
                        <a:off x="0" y="0"/>
                        <a:ext cx="67691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19E5BB" w14:textId="08C0C56D" w:rsidR="007718AE" w:rsidRPr="007718AE" w:rsidRDefault="007718AE">
                          <w:pPr>
                            <w:jc w:val="right"/>
                            <w:rPr>
                              <w:rFonts w:ascii="Avenir LT Std 45 Book" w:hAnsi="Avenir LT Std 45 Book"/>
                              <w:color w:val="FFFFFF" w:themeColor="background1"/>
                              <w:sz w:val="24"/>
                              <w:szCs w:val="24"/>
                            </w:rPr>
                          </w:pPr>
                          <w:r w:rsidRPr="007718AE">
                            <w:rPr>
                              <w:rFonts w:ascii="Avenir LT Std 45 Book" w:hAnsi="Avenir LT Std 45 Book"/>
                              <w:color w:val="FFFFFF" w:themeColor="background1"/>
                              <w:sz w:val="24"/>
                              <w:szCs w:val="24"/>
                            </w:rPr>
                            <w:fldChar w:fldCharType="begin"/>
                          </w:r>
                          <w:r w:rsidRPr="007718AE">
                            <w:rPr>
                              <w:rFonts w:ascii="Avenir LT Std 45 Book" w:hAnsi="Avenir LT Std 45 Book"/>
                              <w:color w:val="FFFFFF" w:themeColor="background1"/>
                              <w:sz w:val="24"/>
                              <w:szCs w:val="24"/>
                            </w:rPr>
                            <w:instrText xml:space="preserve"> PAGE   \* MERGEFORMAT </w:instrText>
                          </w:r>
                          <w:r w:rsidRPr="007718AE">
                            <w:rPr>
                              <w:rFonts w:ascii="Avenir LT Std 45 Book" w:hAnsi="Avenir LT Std 45 Book"/>
                              <w:color w:val="FFFFFF" w:themeColor="background1"/>
                              <w:sz w:val="24"/>
                              <w:szCs w:val="24"/>
                            </w:rPr>
                            <w:fldChar w:fldCharType="separate"/>
                          </w:r>
                          <w:r w:rsidRPr="007718AE">
                            <w:rPr>
                              <w:rFonts w:ascii="Avenir LT Std 45 Book" w:hAnsi="Avenir LT Std 45 Book"/>
                              <w:noProof/>
                              <w:color w:val="FFFFFF" w:themeColor="background1"/>
                              <w:sz w:val="24"/>
                              <w:szCs w:val="24"/>
                            </w:rPr>
                            <w:t>2</w:t>
                          </w:r>
                          <w:r w:rsidRPr="007718AE">
                            <w:rPr>
                              <w:rFonts w:ascii="Avenir LT Std 45 Book" w:hAnsi="Avenir LT Std 45 Book"/>
                              <w:noProof/>
                              <w:color w:val="FFFFFF" w:themeColor="background1"/>
                              <w:sz w:val="24"/>
                              <w:szCs w:val="24"/>
                            </w:rPr>
                            <w:fldChar w:fldCharType="end"/>
                          </w:r>
                          <w:r w:rsidRPr="007718AE">
                            <w:rPr>
                              <w:rFonts w:ascii="Avenir LT Std 45 Book" w:hAnsi="Avenir LT Std 45 Book"/>
                              <w:noProof/>
                              <w:color w:val="FFFFFF" w:themeColor="background1"/>
                              <w:sz w:val="24"/>
                              <w:szCs w:val="24"/>
                            </w:rPr>
                            <w:t xml:space="preserve"> of </w:t>
                          </w:r>
                          <w:r w:rsidR="00B509DC">
                            <w:rPr>
                              <w:rFonts w:ascii="Avenir LT Std 45 Book" w:hAnsi="Avenir LT Std 45 Book"/>
                              <w:noProof/>
                              <w:color w:val="FFFFFF" w:themeColor="background1"/>
                              <w:sz w:val="24"/>
                              <w:szCs w:val="24"/>
                            </w:rPr>
                            <w:t>1</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A1970" id="Rectangle 8" o:spid="_x0000_s1030" style="position:absolute;margin-left:-17.2pt;margin-top:17.7pt;width:53.3pt;height:25.2pt;z-index:251660288;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6mbjAIAAHcFAAAOAAAAZHJzL2Uyb0RvYy54bWysVE1v2zAMvQ/YfxB0X21n/QzqFEGLDgOK&#10;Nlg79KzIUmxAFjVJiZ39+lGS7WRddxmWg0KZ5CP5RPL6pm8V2QnrGtAlLU5ySoTmUDV6U9LvL/ef&#10;LilxnumKKdCipHvh6M3i44frzszFDGpQlbAEQbSbd6aktfdmnmWO16Jl7gSM0KiUYFvm8Wo3WWVZ&#10;h+itymZ5fp51YCtjgQvn8OtdUtJFxJdScP8kpROeqJJibj6eNp7rcGaLazbfWGbqhg9psH/IomWN&#10;xqAT1B3zjGxt8wdU23ALDqQ/4dBmIGXDRawBqynyN9U818yIWAuS48xEk/t/sPxx92xWFmnojJs7&#10;FEMVvbRt+Mf8SB/J2k9kid4Tjh/PL86vCqSUo+ozPsVpJDM7OBvr/BcBLQlCSS2+RaSI7R6cx4Bo&#10;OpqEWA5UU903SsVLeH9xqyzZMXw53xfhpdDjNyulSYfBL4s8j8gagn8yVBrtDzVFye+VCOhKfxOS&#10;NBVWMYuOsd0O4RjnQvsiqWpWiZTFWY6/MY8xwZhVBAzIEuNP2APAaJlARuyU5WAfXEXs1sk5VfSX&#10;xJLz5BEjg/aTc9tosO9VprCqIXKyH0lK1ASWfL/ukZtADVqGL2uo9itLLKTpcYbfN/ikD8z5FbM4&#10;LtgFuAL8Ex5SAT4JDBIlNdif730P9tjFqKWkw/ErqfuxZVZQor5q7O+r4hQbivh4OT27mOHFHmvW&#10;xxq9bW8B+6TAZWN4FIO9V6MoLbSvuCmWISqqmOYYu6TrUbz1aSngpuFiuYxGOKGG+Qf9bHiADiyH&#10;hn3pX5k1Q1d7HIdHGAeVzd80d7INnhqWWw+yiZ1/YHXgH6c7NtKwicL6OL5Hq8O+XPwCAAD//wMA&#10;UEsDBBQABgAIAAAAIQBVzSTS4AAAAAgBAAAPAAAAZHJzL2Rvd25yZXYueG1sTI9NT8MwDIbvSPyH&#10;yEjctpTuo1VXd0JD48ABjcKkHd0mtBVNUjXZVv495gQny/Kj18+bbyfTi4sefecswsM8AqFt7VRn&#10;G4SP9/0sBeEDWUW9sxrhW3vYFrc3OWXKXe2bvpShERxifUYIbQhDJqWvW23Iz92gLd8+3Wgo8Do2&#10;Uo105XDTyziK1tJQZ/lDS4Petbr+Ks8GwZVNs6Pngfz6dHh5fTpVyXGfIN7fTY8bEEFP4Q+GX31W&#10;h4KdKne2yoseYbZYLhlFWKx4MpDEMYgKIV2lIItc/i9Q/AAAAP//AwBQSwECLQAUAAYACAAAACEA&#10;toM4kv4AAADhAQAAEwAAAAAAAAAAAAAAAAAAAAAAW0NvbnRlbnRfVHlwZXNdLnhtbFBLAQItABQA&#10;BgAIAAAAIQA4/SH/1gAAAJQBAAALAAAAAAAAAAAAAAAAAC8BAABfcmVscy8ucmVsc1BLAQItABQA&#10;BgAIAAAAIQCXZ6mbjAIAAHcFAAAOAAAAAAAAAAAAAAAAAC4CAABkcnMvZTJvRG9jLnhtbFBLAQIt&#10;ABQABgAIAAAAIQBVzSTS4AAAAAgBAAAPAAAAAAAAAAAAAAAAAOYEAABkcnMvZG93bnJldi54bWxQ&#10;SwUGAAAAAAQABADzAAAA8wUAAAAA&#10;" fillcolor="#155c72 [3213]" stroked="f" strokeweight="3pt">
              <v:textbox>
                <w:txbxContent>
                  <w:p w14:paraId="5C19E5BB" w14:textId="08C0C56D" w:rsidR="007718AE" w:rsidRPr="007718AE" w:rsidRDefault="007718AE">
                    <w:pPr>
                      <w:jc w:val="right"/>
                      <w:rPr>
                        <w:rFonts w:ascii="Avenir LT Std 45 Book" w:hAnsi="Avenir LT Std 45 Book"/>
                        <w:color w:val="FFFFFF" w:themeColor="background1"/>
                        <w:sz w:val="24"/>
                        <w:szCs w:val="24"/>
                      </w:rPr>
                    </w:pPr>
                    <w:r w:rsidRPr="007718AE">
                      <w:rPr>
                        <w:rFonts w:ascii="Avenir LT Std 45 Book" w:hAnsi="Avenir LT Std 45 Book"/>
                        <w:color w:val="FFFFFF" w:themeColor="background1"/>
                        <w:sz w:val="24"/>
                        <w:szCs w:val="24"/>
                      </w:rPr>
                      <w:fldChar w:fldCharType="begin"/>
                    </w:r>
                    <w:r w:rsidRPr="007718AE">
                      <w:rPr>
                        <w:rFonts w:ascii="Avenir LT Std 45 Book" w:hAnsi="Avenir LT Std 45 Book"/>
                        <w:color w:val="FFFFFF" w:themeColor="background1"/>
                        <w:sz w:val="24"/>
                        <w:szCs w:val="24"/>
                      </w:rPr>
                      <w:instrText xml:space="preserve"> PAGE   \* MERGEFORMAT </w:instrText>
                    </w:r>
                    <w:r w:rsidRPr="007718AE">
                      <w:rPr>
                        <w:rFonts w:ascii="Avenir LT Std 45 Book" w:hAnsi="Avenir LT Std 45 Book"/>
                        <w:color w:val="FFFFFF" w:themeColor="background1"/>
                        <w:sz w:val="24"/>
                        <w:szCs w:val="24"/>
                      </w:rPr>
                      <w:fldChar w:fldCharType="separate"/>
                    </w:r>
                    <w:r w:rsidRPr="007718AE">
                      <w:rPr>
                        <w:rFonts w:ascii="Avenir LT Std 45 Book" w:hAnsi="Avenir LT Std 45 Book"/>
                        <w:noProof/>
                        <w:color w:val="FFFFFF" w:themeColor="background1"/>
                        <w:sz w:val="24"/>
                        <w:szCs w:val="24"/>
                      </w:rPr>
                      <w:t>2</w:t>
                    </w:r>
                    <w:r w:rsidRPr="007718AE">
                      <w:rPr>
                        <w:rFonts w:ascii="Avenir LT Std 45 Book" w:hAnsi="Avenir LT Std 45 Book"/>
                        <w:noProof/>
                        <w:color w:val="FFFFFF" w:themeColor="background1"/>
                        <w:sz w:val="24"/>
                        <w:szCs w:val="24"/>
                      </w:rPr>
                      <w:fldChar w:fldCharType="end"/>
                    </w:r>
                    <w:r w:rsidRPr="007718AE">
                      <w:rPr>
                        <w:rFonts w:ascii="Avenir LT Std 45 Book" w:hAnsi="Avenir LT Std 45 Book"/>
                        <w:noProof/>
                        <w:color w:val="FFFFFF" w:themeColor="background1"/>
                        <w:sz w:val="24"/>
                        <w:szCs w:val="24"/>
                      </w:rPr>
                      <w:t xml:space="preserve"> of </w:t>
                    </w:r>
                    <w:r w:rsidR="00B509DC">
                      <w:rPr>
                        <w:rFonts w:ascii="Avenir LT Std 45 Book" w:hAnsi="Avenir LT Std 45 Book"/>
                        <w:noProof/>
                        <w:color w:val="FFFFFF" w:themeColor="background1"/>
                        <w:sz w:val="24"/>
                        <w:szCs w:val="24"/>
                      </w:rPr>
                      <w:t>1</w:t>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961C2" w14:textId="77777777" w:rsidR="0038387E" w:rsidRPr="00C94B58" w:rsidRDefault="0038387E" w:rsidP="0093186D">
      <w:pPr>
        <w:spacing w:after="0" w:line="240" w:lineRule="auto"/>
        <w:rPr>
          <w:sz w:val="21"/>
          <w:szCs w:val="21"/>
        </w:rPr>
      </w:pPr>
      <w:r w:rsidRPr="00C94B58">
        <w:rPr>
          <w:sz w:val="21"/>
          <w:szCs w:val="21"/>
        </w:rPr>
        <w:separator/>
      </w:r>
    </w:p>
  </w:footnote>
  <w:footnote w:type="continuationSeparator" w:id="0">
    <w:p w14:paraId="04CF40CF" w14:textId="77777777" w:rsidR="0038387E" w:rsidRPr="00C94B58" w:rsidRDefault="0038387E" w:rsidP="0093186D">
      <w:pPr>
        <w:spacing w:after="0" w:line="240" w:lineRule="auto"/>
        <w:rPr>
          <w:sz w:val="21"/>
          <w:szCs w:val="21"/>
        </w:rPr>
      </w:pPr>
      <w:r w:rsidRPr="00C94B58">
        <w:rPr>
          <w:sz w:val="21"/>
          <w:szCs w:val="2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CCA8A" w14:textId="6F17A4DC" w:rsidR="00B1604A" w:rsidRPr="00C94B58" w:rsidRDefault="00294C78">
    <w:pPr>
      <w:pStyle w:val="Header"/>
      <w:rPr>
        <w:sz w:val="21"/>
        <w:szCs w:val="21"/>
      </w:rPr>
    </w:pPr>
    <w:r w:rsidRPr="00294C78">
      <w:rPr>
        <w:noProof/>
        <w:sz w:val="21"/>
        <w:szCs w:val="21"/>
      </w:rPr>
      <mc:AlternateContent>
        <mc:Choice Requires="wps">
          <w:drawing>
            <wp:anchor distT="45720" distB="45720" distL="114300" distR="114300" simplePos="0" relativeHeight="251663360" behindDoc="0" locked="0" layoutInCell="1" allowOverlap="1" wp14:anchorId="791C86A7" wp14:editId="7042E341">
              <wp:simplePos x="0" y="0"/>
              <wp:positionH relativeFrom="margin">
                <wp:posOffset>2076450</wp:posOffset>
              </wp:positionH>
              <wp:positionV relativeFrom="paragraph">
                <wp:posOffset>74295</wp:posOffset>
              </wp:positionV>
              <wp:extent cx="2695575" cy="7143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714375"/>
                      </a:xfrm>
                      <a:prstGeom prst="rect">
                        <a:avLst/>
                      </a:prstGeom>
                      <a:solidFill>
                        <a:srgbClr val="FFFFFF"/>
                      </a:solidFill>
                      <a:ln w="9525">
                        <a:noFill/>
                        <a:miter lim="800000"/>
                        <a:headEnd/>
                        <a:tailEnd/>
                      </a:ln>
                    </wps:spPr>
                    <wps:txbx>
                      <w:txbxContent>
                        <w:p w14:paraId="6F150096" w14:textId="564D38D3" w:rsidR="00294C78" w:rsidRDefault="00FC686E" w:rsidP="00285C56">
                          <w:pPr>
                            <w:jc w:val="center"/>
                          </w:pPr>
                          <w:r>
                            <w:rPr>
                              <w:rFonts w:ascii="Avenir LT Std 45 Book" w:hAnsi="Avenir LT Std 45 Book"/>
                              <w:b/>
                              <w:bCs/>
                              <w:sz w:val="31"/>
                              <w:szCs w:val="31"/>
                            </w:rPr>
                            <w:t>Ancillary Activity Management Tool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1C86A7" id="_x0000_t202" coordsize="21600,21600" o:spt="202" path="m,l,21600r21600,l21600,xe">
              <v:stroke joinstyle="miter"/>
              <v:path gradientshapeok="t" o:connecttype="rect"/>
            </v:shapetype>
            <v:shape id="Text Box 2" o:spid="_x0000_s1026" type="#_x0000_t202" style="position:absolute;margin-left:163.5pt;margin-top:5.85pt;width:212.25pt;height:56.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SZkDAIAAPYDAAAOAAAAZHJzL2Uyb0RvYy54bWysU9tu2zAMfR+wfxD0vjjJkrYx4hRdugwD&#10;ugvQ7QNkWY6FyaJGKbGzry8lu2m2vQ3Tg0CK1BF5eLS+7VvDjgq9Blvw2WTKmbISKm33Bf/+bffm&#10;hjMfhK2EAasKflKe325ev1p3LldzaMBUChmBWJ93ruBNCC7PMi8b1Qo/AacsBWvAVgRycZ9VKDpC&#10;b002n06vsg6wcghSeU+n90OQbxJ+XSsZvtS1V4GZglNtIe2Y9jLu2WYt8j0K12g5liH+oYpWaEuP&#10;nqHuRRDsgPovqFZLBA91mEhoM6hrLVXqgbqZTf/o5rERTqVeiBzvzjT5/wcrPx8f3VdkoX8HPQ0w&#10;NeHdA8gfnlnYNsLu1R0idI0SFT08i5RlnfP5eDVS7XMfQcruE1Q0ZHEIkID6GtvICvXJCJ0GcDqT&#10;rvrAJB3Or1bL5fWSM0mx69niLdnxCZE/33bowwcFLYtGwZGGmtDF8cGHIfU5JT7mwehqp41JDu7L&#10;rUF2FCSAXVoj+m9pxrKu4KvlfJmQLcT7SRutDiRQo9uC30zjGiQT2Xhvq5QShDaDTUUbO9ITGRm4&#10;CX3ZU2KkqYTqREQhDEKkj0NGA/iLs45EWHD/8yBQcWY+WiJ7NVssomqTs1hez8nBy0h5GRFWElTB&#10;A2eDuQ1J6ZEHC3c0lFonvl4qGWslcSXGx48Q1Xvpp6yX77p5AgAA//8DAFBLAwQUAAYACAAAACEA&#10;owd5Et4AAAAKAQAADwAAAGRycy9kb3ducmV2LnhtbEyPwU7DMBBE70j8g7VIXBB1EpoaQpwKkEBc&#10;W/oBm3ibRMR2FLtN+vcsJzjuzGj2Tbld7CDONIXeOw3pKgFBrvGmd62Gw9f7/SOIENEZHLwjDRcK&#10;sK2ur0osjJ/djs772AoucaFADV2MYyFlaDqyGFZ+JMfe0U8WI59TK82EM5fbQWZJspEWe8cfOhzp&#10;raPme3+yGo6f813+NNcf8aB2680r9qr2F61vb5aXZxCRlvgXhl98RoeKmWp/ciaIQcNDpnhLZCNV&#10;IDig8jQHUbOQrTOQVSn/T6h+AAAA//8DAFBLAQItABQABgAIAAAAIQC2gziS/gAAAOEBAAATAAAA&#10;AAAAAAAAAAAAAAAAAABbQ29udGVudF9UeXBlc10ueG1sUEsBAi0AFAAGAAgAAAAhADj9If/WAAAA&#10;lAEAAAsAAAAAAAAAAAAAAAAALwEAAF9yZWxzLy5yZWxzUEsBAi0AFAAGAAgAAAAhAPMtJmQMAgAA&#10;9gMAAA4AAAAAAAAAAAAAAAAALgIAAGRycy9lMm9Eb2MueG1sUEsBAi0AFAAGAAgAAAAhAKMHeRLe&#10;AAAACgEAAA8AAAAAAAAAAAAAAAAAZgQAAGRycy9kb3ducmV2LnhtbFBLBQYAAAAABAAEAPMAAABx&#10;BQAAAAA=&#10;" stroked="f">
              <v:textbox>
                <w:txbxContent>
                  <w:p w14:paraId="6F150096" w14:textId="564D38D3" w:rsidR="00294C78" w:rsidRDefault="00FC686E" w:rsidP="00285C56">
                    <w:pPr>
                      <w:jc w:val="center"/>
                    </w:pPr>
                    <w:r>
                      <w:rPr>
                        <w:rFonts w:ascii="Avenir LT Std 45 Book" w:hAnsi="Avenir LT Std 45 Book"/>
                        <w:b/>
                        <w:bCs/>
                        <w:sz w:val="31"/>
                        <w:szCs w:val="31"/>
                      </w:rPr>
                      <w:t>Ancillary Activity Management Tool</w:t>
                    </w:r>
                  </w:p>
                </w:txbxContent>
              </v:textbox>
              <w10:wrap type="square" anchorx="margin"/>
            </v:shape>
          </w:pict>
        </mc:Fallback>
      </mc:AlternateContent>
    </w:r>
    <w:r w:rsidR="00C94B58" w:rsidRPr="00C94B58">
      <w:rPr>
        <w:noProof/>
        <w:sz w:val="21"/>
        <w:szCs w:val="21"/>
      </w:rPr>
      <w:drawing>
        <wp:anchor distT="0" distB="0" distL="114300" distR="114300" simplePos="0" relativeHeight="251658240" behindDoc="0" locked="0" layoutInCell="1" allowOverlap="1" wp14:anchorId="0DE229F7" wp14:editId="4D70BD58">
          <wp:simplePos x="0" y="0"/>
          <wp:positionH relativeFrom="page">
            <wp:align>left</wp:align>
          </wp:positionH>
          <wp:positionV relativeFrom="paragraph">
            <wp:posOffset>-194734</wp:posOffset>
          </wp:positionV>
          <wp:extent cx="7847965" cy="1143000"/>
          <wp:effectExtent l="0" t="0" r="635" b="0"/>
          <wp:wrapSquare wrapText="bothSides"/>
          <wp:docPr id="1043724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1083" cy="1157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2EC"/>
    <w:multiLevelType w:val="hybridMultilevel"/>
    <w:tmpl w:val="A7226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F619A"/>
    <w:multiLevelType w:val="hybridMultilevel"/>
    <w:tmpl w:val="3E468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4B57FD"/>
    <w:multiLevelType w:val="hybridMultilevel"/>
    <w:tmpl w:val="82AC9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062E0"/>
    <w:multiLevelType w:val="hybridMultilevel"/>
    <w:tmpl w:val="CC24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5847A6"/>
    <w:multiLevelType w:val="hybridMultilevel"/>
    <w:tmpl w:val="C150B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6055C"/>
    <w:multiLevelType w:val="hybridMultilevel"/>
    <w:tmpl w:val="AE846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A656B5"/>
    <w:multiLevelType w:val="hybridMultilevel"/>
    <w:tmpl w:val="6BDA2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156095"/>
    <w:multiLevelType w:val="hybridMultilevel"/>
    <w:tmpl w:val="4CD6FD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7AD6FF2"/>
    <w:multiLevelType w:val="hybridMultilevel"/>
    <w:tmpl w:val="E5D24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299402">
    <w:abstractNumId w:val="4"/>
  </w:num>
  <w:num w:numId="2" w16cid:durableId="1137842677">
    <w:abstractNumId w:val="8"/>
  </w:num>
  <w:num w:numId="3" w16cid:durableId="2113629176">
    <w:abstractNumId w:val="6"/>
  </w:num>
  <w:num w:numId="4" w16cid:durableId="1416584231">
    <w:abstractNumId w:val="5"/>
  </w:num>
  <w:num w:numId="5" w16cid:durableId="192814906">
    <w:abstractNumId w:val="3"/>
  </w:num>
  <w:num w:numId="6" w16cid:durableId="483745317">
    <w:abstractNumId w:val="0"/>
  </w:num>
  <w:num w:numId="7" w16cid:durableId="384528060">
    <w:abstractNumId w:val="7"/>
  </w:num>
  <w:num w:numId="8" w16cid:durableId="75175247">
    <w:abstractNumId w:val="2"/>
  </w:num>
  <w:num w:numId="9" w16cid:durableId="1399136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552"/>
    <w:rsid w:val="000014F7"/>
    <w:rsid w:val="00004476"/>
    <w:rsid w:val="0001080D"/>
    <w:rsid w:val="0004070D"/>
    <w:rsid w:val="00051076"/>
    <w:rsid w:val="00063E3E"/>
    <w:rsid w:val="00065FB3"/>
    <w:rsid w:val="000C2689"/>
    <w:rsid w:val="00101A4C"/>
    <w:rsid w:val="001119A1"/>
    <w:rsid w:val="00113912"/>
    <w:rsid w:val="0011761A"/>
    <w:rsid w:val="00152869"/>
    <w:rsid w:val="001547A8"/>
    <w:rsid w:val="001B06B0"/>
    <w:rsid w:val="001C2621"/>
    <w:rsid w:val="001C5FE1"/>
    <w:rsid w:val="001D5846"/>
    <w:rsid w:val="00207CF2"/>
    <w:rsid w:val="0024001A"/>
    <w:rsid w:val="00256C75"/>
    <w:rsid w:val="00257392"/>
    <w:rsid w:val="00261F80"/>
    <w:rsid w:val="00285C56"/>
    <w:rsid w:val="00290114"/>
    <w:rsid w:val="00294C78"/>
    <w:rsid w:val="002A1181"/>
    <w:rsid w:val="002A70E1"/>
    <w:rsid w:val="002C5497"/>
    <w:rsid w:val="002D03BA"/>
    <w:rsid w:val="002E586C"/>
    <w:rsid w:val="00323FE8"/>
    <w:rsid w:val="0034144B"/>
    <w:rsid w:val="003561B6"/>
    <w:rsid w:val="0038387E"/>
    <w:rsid w:val="0039362D"/>
    <w:rsid w:val="003A0621"/>
    <w:rsid w:val="003D554C"/>
    <w:rsid w:val="003E3A3E"/>
    <w:rsid w:val="00401335"/>
    <w:rsid w:val="0040721D"/>
    <w:rsid w:val="0041310A"/>
    <w:rsid w:val="00432683"/>
    <w:rsid w:val="00446244"/>
    <w:rsid w:val="00453055"/>
    <w:rsid w:val="0046390C"/>
    <w:rsid w:val="00483709"/>
    <w:rsid w:val="0049099F"/>
    <w:rsid w:val="004949E0"/>
    <w:rsid w:val="004A04EA"/>
    <w:rsid w:val="004A6552"/>
    <w:rsid w:val="004B51BD"/>
    <w:rsid w:val="004C5655"/>
    <w:rsid w:val="004D6C9F"/>
    <w:rsid w:val="004F7E92"/>
    <w:rsid w:val="0050486F"/>
    <w:rsid w:val="00520728"/>
    <w:rsid w:val="00522378"/>
    <w:rsid w:val="0052454F"/>
    <w:rsid w:val="0052550B"/>
    <w:rsid w:val="00566A76"/>
    <w:rsid w:val="005A5B43"/>
    <w:rsid w:val="005A6124"/>
    <w:rsid w:val="005A77C9"/>
    <w:rsid w:val="005B6BFC"/>
    <w:rsid w:val="005C122C"/>
    <w:rsid w:val="005C130B"/>
    <w:rsid w:val="005E0C16"/>
    <w:rsid w:val="005F60C6"/>
    <w:rsid w:val="00602763"/>
    <w:rsid w:val="0061658E"/>
    <w:rsid w:val="00616F4F"/>
    <w:rsid w:val="006369D3"/>
    <w:rsid w:val="00646041"/>
    <w:rsid w:val="00652602"/>
    <w:rsid w:val="00660B1D"/>
    <w:rsid w:val="006707D8"/>
    <w:rsid w:val="00671686"/>
    <w:rsid w:val="006718A7"/>
    <w:rsid w:val="006906FA"/>
    <w:rsid w:val="006A1D10"/>
    <w:rsid w:val="006A2421"/>
    <w:rsid w:val="006C2476"/>
    <w:rsid w:val="006D6605"/>
    <w:rsid w:val="006E4840"/>
    <w:rsid w:val="0072406A"/>
    <w:rsid w:val="00752058"/>
    <w:rsid w:val="00755796"/>
    <w:rsid w:val="007718AE"/>
    <w:rsid w:val="0078506E"/>
    <w:rsid w:val="007940EA"/>
    <w:rsid w:val="007A5D44"/>
    <w:rsid w:val="00853E76"/>
    <w:rsid w:val="008630A2"/>
    <w:rsid w:val="00887B62"/>
    <w:rsid w:val="008913E2"/>
    <w:rsid w:val="00893FFB"/>
    <w:rsid w:val="008A1AA6"/>
    <w:rsid w:val="008B5407"/>
    <w:rsid w:val="008B7C08"/>
    <w:rsid w:val="008D423E"/>
    <w:rsid w:val="0090412A"/>
    <w:rsid w:val="00907347"/>
    <w:rsid w:val="00914BD7"/>
    <w:rsid w:val="009159FC"/>
    <w:rsid w:val="00917138"/>
    <w:rsid w:val="0093186D"/>
    <w:rsid w:val="00966A67"/>
    <w:rsid w:val="00971F2B"/>
    <w:rsid w:val="009B04E6"/>
    <w:rsid w:val="00A134CE"/>
    <w:rsid w:val="00A4400F"/>
    <w:rsid w:val="00A84068"/>
    <w:rsid w:val="00A94BF1"/>
    <w:rsid w:val="00AD7D8B"/>
    <w:rsid w:val="00B1604A"/>
    <w:rsid w:val="00B16ECB"/>
    <w:rsid w:val="00B31F7D"/>
    <w:rsid w:val="00B4729B"/>
    <w:rsid w:val="00B509DC"/>
    <w:rsid w:val="00B51024"/>
    <w:rsid w:val="00B812A1"/>
    <w:rsid w:val="00BA1B71"/>
    <w:rsid w:val="00BB1B5C"/>
    <w:rsid w:val="00BB3C44"/>
    <w:rsid w:val="00BC7489"/>
    <w:rsid w:val="00BD6446"/>
    <w:rsid w:val="00BD7695"/>
    <w:rsid w:val="00BF1124"/>
    <w:rsid w:val="00BF3C09"/>
    <w:rsid w:val="00C00261"/>
    <w:rsid w:val="00C14F8F"/>
    <w:rsid w:val="00C15FA7"/>
    <w:rsid w:val="00C20B78"/>
    <w:rsid w:val="00C22C20"/>
    <w:rsid w:val="00C234F2"/>
    <w:rsid w:val="00C50BD4"/>
    <w:rsid w:val="00C86FFC"/>
    <w:rsid w:val="00C94B58"/>
    <w:rsid w:val="00CC4418"/>
    <w:rsid w:val="00CC493E"/>
    <w:rsid w:val="00CE42C3"/>
    <w:rsid w:val="00CE5E76"/>
    <w:rsid w:val="00D00FC2"/>
    <w:rsid w:val="00D173C0"/>
    <w:rsid w:val="00D23468"/>
    <w:rsid w:val="00D5754D"/>
    <w:rsid w:val="00D70A3B"/>
    <w:rsid w:val="00DA173F"/>
    <w:rsid w:val="00DA60A8"/>
    <w:rsid w:val="00E343AC"/>
    <w:rsid w:val="00E4575E"/>
    <w:rsid w:val="00E5059D"/>
    <w:rsid w:val="00E55DC6"/>
    <w:rsid w:val="00E7573C"/>
    <w:rsid w:val="00EF32E1"/>
    <w:rsid w:val="00F028BC"/>
    <w:rsid w:val="00F17704"/>
    <w:rsid w:val="00F41A45"/>
    <w:rsid w:val="00F6267B"/>
    <w:rsid w:val="00F910E1"/>
    <w:rsid w:val="00FA2723"/>
    <w:rsid w:val="00FA6EF6"/>
    <w:rsid w:val="00FB0077"/>
    <w:rsid w:val="00FB4A7A"/>
    <w:rsid w:val="00FC686E"/>
    <w:rsid w:val="00FD6E5D"/>
    <w:rsid w:val="00FE0985"/>
    <w:rsid w:val="00FF7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CA772"/>
  <w15:chartTrackingRefBased/>
  <w15:docId w15:val="{2CE34AEB-F2B9-4A76-ABF8-874AFE47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65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A6552"/>
    <w:rPr>
      <w:rFonts w:ascii="Tahoma" w:hAnsi="Tahoma" w:cs="Tahoma"/>
      <w:sz w:val="16"/>
      <w:szCs w:val="16"/>
    </w:rPr>
  </w:style>
  <w:style w:type="table" w:styleId="TableGrid">
    <w:name w:val="Table Grid"/>
    <w:basedOn w:val="TableNormal"/>
    <w:uiPriority w:val="39"/>
    <w:rsid w:val="00FA2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186D"/>
    <w:pPr>
      <w:tabs>
        <w:tab w:val="center" w:pos="4680"/>
        <w:tab w:val="right" w:pos="9360"/>
      </w:tabs>
    </w:pPr>
  </w:style>
  <w:style w:type="character" w:customStyle="1" w:styleId="HeaderChar">
    <w:name w:val="Header Char"/>
    <w:link w:val="Header"/>
    <w:uiPriority w:val="99"/>
    <w:rsid w:val="0093186D"/>
    <w:rPr>
      <w:sz w:val="22"/>
      <w:szCs w:val="22"/>
    </w:rPr>
  </w:style>
  <w:style w:type="paragraph" w:styleId="Footer">
    <w:name w:val="footer"/>
    <w:basedOn w:val="Normal"/>
    <w:link w:val="FooterChar"/>
    <w:uiPriority w:val="99"/>
    <w:unhideWhenUsed/>
    <w:rsid w:val="0093186D"/>
    <w:pPr>
      <w:tabs>
        <w:tab w:val="center" w:pos="4680"/>
        <w:tab w:val="right" w:pos="9360"/>
      </w:tabs>
    </w:pPr>
  </w:style>
  <w:style w:type="character" w:customStyle="1" w:styleId="FooterChar">
    <w:name w:val="Footer Char"/>
    <w:link w:val="Footer"/>
    <w:uiPriority w:val="99"/>
    <w:rsid w:val="0093186D"/>
    <w:rPr>
      <w:sz w:val="22"/>
      <w:szCs w:val="22"/>
    </w:rPr>
  </w:style>
  <w:style w:type="paragraph" w:styleId="ListParagraph">
    <w:name w:val="List Paragraph"/>
    <w:basedOn w:val="Normal"/>
    <w:uiPriority w:val="34"/>
    <w:qFormat/>
    <w:rsid w:val="003E3A3E"/>
    <w:pPr>
      <w:widowControl w:val="0"/>
      <w:autoSpaceDE w:val="0"/>
      <w:autoSpaceDN w:val="0"/>
      <w:adjustRightInd w:val="0"/>
      <w:spacing w:after="0" w:line="240" w:lineRule="auto"/>
      <w:ind w:left="720"/>
      <w:contextualSpacing/>
    </w:pPr>
    <w:rPr>
      <w:rFonts w:ascii="Times New Roman" w:eastAsia="Times New Roman" w:hAnsi="Times New Roman"/>
      <w:sz w:val="24"/>
      <w:szCs w:val="24"/>
    </w:rPr>
  </w:style>
  <w:style w:type="character" w:styleId="PlaceholderText">
    <w:name w:val="Placeholder Text"/>
    <w:basedOn w:val="DefaultParagraphFont"/>
    <w:uiPriority w:val="99"/>
    <w:semiHidden/>
    <w:rsid w:val="00C94B58"/>
    <w:rPr>
      <w:color w:val="808080"/>
    </w:rPr>
  </w:style>
  <w:style w:type="character" w:styleId="Hyperlink">
    <w:name w:val="Hyperlink"/>
    <w:basedOn w:val="DefaultParagraphFont"/>
    <w:uiPriority w:val="99"/>
    <w:unhideWhenUsed/>
    <w:rsid w:val="00FC686E"/>
    <w:rPr>
      <w:color w:val="00B0F0" w:themeColor="hyperlink"/>
      <w:u w:val="single"/>
    </w:rPr>
  </w:style>
  <w:style w:type="character" w:styleId="UnresolvedMention">
    <w:name w:val="Unresolved Mention"/>
    <w:basedOn w:val="DefaultParagraphFont"/>
    <w:uiPriority w:val="99"/>
    <w:semiHidden/>
    <w:unhideWhenUsed/>
    <w:rsid w:val="00616F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me.org/rule/manage-ancillary-activities-offered-in-conjunction-with-accredited-continuing-educ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AFN Colors">
      <a:dk1>
        <a:srgbClr val="155C72"/>
      </a:dk1>
      <a:lt1>
        <a:srgbClr val="FFFFFF"/>
      </a:lt1>
      <a:dk2>
        <a:srgbClr val="4A5356"/>
      </a:dk2>
      <a:lt2>
        <a:srgbClr val="E8E3CE"/>
      </a:lt2>
      <a:accent1>
        <a:srgbClr val="1D7B99"/>
      </a:accent1>
      <a:accent2>
        <a:srgbClr val="5DB6CE"/>
      </a:accent2>
      <a:accent3>
        <a:srgbClr val="F36D26"/>
      </a:accent3>
      <a:accent4>
        <a:srgbClr val="665F9E"/>
      </a:accent4>
      <a:accent5>
        <a:srgbClr val="8AC865"/>
      </a:accent5>
      <a:accent6>
        <a:srgbClr val="A0988C"/>
      </a:accent6>
      <a:hlink>
        <a:srgbClr val="00B0F0"/>
      </a:hlink>
      <a:folHlink>
        <a:srgbClr val="738F9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3D0CD-E485-40D0-9CB2-686578E8F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172</Words>
  <Characters>985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Prattke</dc:creator>
  <cp:keywords/>
  <cp:lastModifiedBy>Kalen Knight</cp:lastModifiedBy>
  <cp:revision>5</cp:revision>
  <dcterms:created xsi:type="dcterms:W3CDTF">2025-10-24T15:53:00Z</dcterms:created>
  <dcterms:modified xsi:type="dcterms:W3CDTF">2025-10-24T18:15:00Z</dcterms:modified>
</cp:coreProperties>
</file>